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3260"/>
              <w:gridCol w:w="7938"/>
            </w:tblGrid>
            <w:tr w:rsidR="00A37E0A" w:rsidRPr="000162E0" w14:paraId="4BDD4408" w14:textId="77777777" w:rsidTr="00752B44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973856" w:rsidRPr="000162E0" w14:paraId="2EC48889" w14:textId="6F16F2B3" w:rsidTr="00752B44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973856" w:rsidRPr="000162E0" w:rsidRDefault="00973856" w:rsidP="00973856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973856" w:rsidRPr="000162E0" w:rsidRDefault="00973856" w:rsidP="00973856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</w:tcPr>
                <w:p w14:paraId="18F556C3" w14:textId="77777777" w:rsidR="00973856" w:rsidRPr="003C4AD7" w:rsidRDefault="00973856" w:rsidP="00973856">
                  <w:pPr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3C4AD7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Комплект учнівський стіл 2-місний </w:t>
                  </w:r>
                </w:p>
                <w:p w14:paraId="170E27D9" w14:textId="77777777" w:rsidR="00973856" w:rsidRPr="003C4AD7" w:rsidRDefault="00973856" w:rsidP="00973856">
                  <w:pPr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3C4AD7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на </w:t>
                  </w:r>
                  <w:proofErr w:type="spellStart"/>
                  <w:r w:rsidRPr="003C4AD7">
                    <w:rPr>
                      <w:b/>
                      <w:bCs/>
                      <w:sz w:val="22"/>
                      <w:szCs w:val="22"/>
                      <w:lang w:val="uk-UA"/>
                    </w:rPr>
                    <w:t>плоскоовальній</w:t>
                  </w:r>
                  <w:proofErr w:type="spellEnd"/>
                  <w:r w:rsidRPr="003C4AD7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трубі, регульований по висоті, №4-7 + стілець Т-подібний регульований по висоті №4-7 з покриттям </w:t>
                  </w:r>
                  <w:r w:rsidRPr="003C4AD7">
                    <w:rPr>
                      <w:b/>
                      <w:bCs/>
                      <w:sz w:val="22"/>
                      <w:szCs w:val="22"/>
                    </w:rPr>
                    <w:t>HPL</w:t>
                  </w:r>
                </w:p>
                <w:p w14:paraId="0AEB25BA" w14:textId="151B5B5E" w:rsidR="00973856" w:rsidRPr="00752B44" w:rsidRDefault="00973856" w:rsidP="0097385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>
                    <w:rPr>
                      <w:noProof/>
                      <w:sz w:val="22"/>
                      <w:szCs w:val="22"/>
                      <w:lang w:val="uk-UA"/>
                    </w:rPr>
                    <w:drawing>
                      <wp:anchor distT="0" distB="0" distL="114300" distR="114300" simplePos="0" relativeHeight="251661312" behindDoc="0" locked="0" layoutInCell="1" allowOverlap="1" wp14:anchorId="558CED14" wp14:editId="1A70007E">
                        <wp:simplePos x="0" y="0"/>
                        <wp:positionH relativeFrom="column">
                          <wp:posOffset>-20955</wp:posOffset>
                        </wp:positionH>
                        <wp:positionV relativeFrom="paragraph">
                          <wp:posOffset>172085</wp:posOffset>
                        </wp:positionV>
                        <wp:extent cx="1423035" cy="1149985"/>
                        <wp:effectExtent l="0" t="0" r="5715" b="0"/>
                        <wp:wrapNone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3035" cy="1149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5CFAEA6" w14:textId="77777777" w:rsidR="00973856" w:rsidRDefault="00973856" w:rsidP="00973856">
                  <w:pPr>
                    <w:rPr>
                      <w:sz w:val="24"/>
                      <w:szCs w:val="24"/>
                      <w:lang w:val="uk-UA"/>
                    </w:rPr>
                  </w:pPr>
                  <w:r w:rsidRPr="0012653B">
                    <w:rPr>
                      <w:b/>
                      <w:bCs/>
                      <w:sz w:val="24"/>
                      <w:szCs w:val="24"/>
                      <w:lang w:val="uk-UA"/>
                    </w:rPr>
                    <w:t xml:space="preserve">Найменування: Комплект стіл учнівський 2-місний на </w:t>
                  </w:r>
                  <w:proofErr w:type="spellStart"/>
                  <w:r w:rsidRPr="0012653B">
                    <w:rPr>
                      <w:b/>
                      <w:bCs/>
                      <w:sz w:val="24"/>
                      <w:szCs w:val="24"/>
                      <w:lang w:val="uk-UA"/>
                    </w:rPr>
                    <w:t>плоскоовальній</w:t>
                  </w:r>
                  <w:proofErr w:type="spellEnd"/>
                  <w:r w:rsidRPr="0012653B">
                    <w:rPr>
                      <w:b/>
                      <w:bCs/>
                      <w:sz w:val="24"/>
                      <w:szCs w:val="24"/>
                      <w:lang w:val="uk-UA"/>
                    </w:rPr>
                    <w:t xml:space="preserve"> трубі, регульований по висоті, №4–7 + стілець Т-подібний регульований по висоті №4–7 з покриттям </w:t>
                  </w:r>
                  <w:r w:rsidRPr="0012653B">
                    <w:rPr>
                      <w:b/>
                      <w:bCs/>
                      <w:sz w:val="24"/>
                      <w:szCs w:val="24"/>
                    </w:rPr>
                    <w:t>HPL</w:t>
                  </w:r>
                  <w:r w:rsidRPr="0012653B">
                    <w:rPr>
                      <w:sz w:val="24"/>
                      <w:szCs w:val="24"/>
                      <w:lang w:val="uk-UA"/>
                    </w:rPr>
                    <w:t xml:space="preserve"> </w:t>
                  </w:r>
                </w:p>
                <w:p w14:paraId="1B6BFE15" w14:textId="77777777" w:rsidR="00973856" w:rsidRPr="0012653B" w:rsidRDefault="00973856" w:rsidP="00973856">
                  <w:pPr>
                    <w:rPr>
                      <w:sz w:val="24"/>
                      <w:szCs w:val="24"/>
                    </w:rPr>
                  </w:pPr>
                  <w:r w:rsidRPr="0012653B">
                    <w:rPr>
                      <w:sz w:val="24"/>
                      <w:szCs w:val="24"/>
                      <w:lang w:val="uk-UA"/>
                    </w:rPr>
                    <w:t xml:space="preserve">Габаритні розміри Стіл повинен мати розміри 1200 × 500 × 640–820 мм.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Конструктивні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особливості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Стіл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повинен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складатися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металевого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каркасу та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деревинних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елементів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. Каркас повинен бути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виготовлений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плоскоовальних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сталевих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труб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розміром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50 × 30 × 1,2 мм, 38 × 20 × 1,2 мм, 30 × 15 × 1,2 мм та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круглої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труби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діаметром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25 мм, з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нанесеним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порошковим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декоративним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покриттям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. Каркас повинен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містити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отвір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нижній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частині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візуалізації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ростового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маркування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що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повинне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виконане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вигляді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кола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діаметром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не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менше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10 мм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або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горизонтальної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полоси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розміром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не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менше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10 × 15 мм, а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також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шкалу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ростових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груп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нанесену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лазерним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гравіюванням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Металеві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поперечини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мати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гачки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Регулювання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висоти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повинне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здійснюватись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чотирьох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положеннях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: 640, 700, 760, 820 мм. У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місцях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регулювання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встановлені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пластикові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перехідні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втулки.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Стільниця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повинна бути горизонтальною,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виготовлена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ламінованої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ДСП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не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менше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16 мм.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Під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стільницею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повинна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розміщуватись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полиця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. Крайки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облицьовані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ПВХ-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стрічкою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1 мм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або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0,5 мм.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Матеріали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Стільниця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полиця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>: ЛДСП 16 мм, ПВХ-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крайка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1 мм / 0,5 мм. Каркас: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сталева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труба з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порошковим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покриттям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. Втулки та опори: пластик.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Палітра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кольорів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ДСП-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покриття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повинно бути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доступне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в таких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кольорах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: бук, дуб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молочний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Палітра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кольорів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каркасу: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салатовий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(RAL6018),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сірий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(RAL7035), </w:t>
                  </w:r>
                  <w:proofErr w:type="spellStart"/>
                  <w:r w:rsidRPr="0012653B">
                    <w:rPr>
                      <w:sz w:val="24"/>
                      <w:szCs w:val="24"/>
                    </w:rPr>
                    <w:t>жовтий</w:t>
                  </w:r>
                  <w:proofErr w:type="spellEnd"/>
                  <w:r w:rsidRPr="0012653B">
                    <w:rPr>
                      <w:sz w:val="24"/>
                      <w:szCs w:val="24"/>
                    </w:rPr>
                    <w:t xml:space="preserve"> (RAL1018).</w:t>
                  </w:r>
                </w:p>
                <w:p w14:paraId="18FF3510" w14:textId="77777777" w:rsidR="00973856" w:rsidRPr="0012653B" w:rsidRDefault="00973856" w:rsidP="00973856">
                  <w:pPr>
                    <w:pStyle w:val="ad"/>
                    <w:spacing w:before="0" w:beforeAutospacing="0" w:after="0" w:afterAutospacing="0"/>
                  </w:pPr>
                  <w:proofErr w:type="spellStart"/>
                  <w:r w:rsidRPr="0012653B">
                    <w:t>Габаритні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розміри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Стілець</w:t>
                  </w:r>
                  <w:proofErr w:type="spellEnd"/>
                  <w:r w:rsidRPr="0012653B">
                    <w:t xml:space="preserve"> повинен </w:t>
                  </w:r>
                  <w:proofErr w:type="spellStart"/>
                  <w:r w:rsidRPr="0012653B">
                    <w:t>мати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розміри</w:t>
                  </w:r>
                  <w:proofErr w:type="spellEnd"/>
                  <w:r w:rsidRPr="0012653B">
                    <w:t xml:space="preserve"> 391 × 441 × 740–860 мм. </w:t>
                  </w:r>
                  <w:proofErr w:type="spellStart"/>
                  <w:r w:rsidRPr="0012653B">
                    <w:t>Конструктивні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особливості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Стілець</w:t>
                  </w:r>
                  <w:proofErr w:type="spellEnd"/>
                  <w:r w:rsidRPr="0012653B">
                    <w:t xml:space="preserve"> повинен бути </w:t>
                  </w:r>
                  <w:proofErr w:type="spellStart"/>
                  <w:r w:rsidRPr="0012653B">
                    <w:t>регульованим</w:t>
                  </w:r>
                  <w:proofErr w:type="spellEnd"/>
                  <w:r w:rsidRPr="0012653B">
                    <w:t xml:space="preserve"> по </w:t>
                  </w:r>
                  <w:proofErr w:type="spellStart"/>
                  <w:r w:rsidRPr="0012653B">
                    <w:t>висоті</w:t>
                  </w:r>
                  <w:proofErr w:type="spellEnd"/>
                  <w:r w:rsidRPr="0012653B">
                    <w:t xml:space="preserve">: 380, 420, 460, 500 мм. </w:t>
                  </w:r>
                  <w:proofErr w:type="spellStart"/>
                  <w:r w:rsidRPr="0012653B">
                    <w:t>Стілець</w:t>
                  </w:r>
                  <w:proofErr w:type="spellEnd"/>
                  <w:r w:rsidRPr="0012653B">
                    <w:t xml:space="preserve"> повинен </w:t>
                  </w:r>
                  <w:proofErr w:type="spellStart"/>
                  <w:r w:rsidRPr="0012653B">
                    <w:t>складатися</w:t>
                  </w:r>
                  <w:proofErr w:type="spellEnd"/>
                  <w:r w:rsidRPr="0012653B">
                    <w:t xml:space="preserve"> з </w:t>
                  </w:r>
                  <w:proofErr w:type="spellStart"/>
                  <w:r w:rsidRPr="0012653B">
                    <w:t>металевого</w:t>
                  </w:r>
                  <w:proofErr w:type="spellEnd"/>
                  <w:r w:rsidRPr="0012653B">
                    <w:t xml:space="preserve"> каркасу та спинки і </w:t>
                  </w:r>
                  <w:proofErr w:type="spellStart"/>
                  <w:r w:rsidRPr="0012653B">
                    <w:t>сидіння</w:t>
                  </w:r>
                  <w:proofErr w:type="spellEnd"/>
                  <w:r w:rsidRPr="0012653B">
                    <w:t xml:space="preserve"> з гнуто-</w:t>
                  </w:r>
                  <w:proofErr w:type="spellStart"/>
                  <w:r w:rsidRPr="0012653B">
                    <w:t>клеєної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фанери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товщиною</w:t>
                  </w:r>
                  <w:proofErr w:type="spellEnd"/>
                  <w:r w:rsidRPr="0012653B">
                    <w:t xml:space="preserve"> 8–9 мм, </w:t>
                  </w:r>
                  <w:proofErr w:type="spellStart"/>
                  <w:r w:rsidRPr="0012653B">
                    <w:t>облицьованої</w:t>
                  </w:r>
                  <w:proofErr w:type="spellEnd"/>
                  <w:r w:rsidRPr="0012653B">
                    <w:t xml:space="preserve"> HPL </w:t>
                  </w:r>
                  <w:proofErr w:type="spellStart"/>
                  <w:r w:rsidRPr="0012653B">
                    <w:t>товщиною</w:t>
                  </w:r>
                  <w:proofErr w:type="spellEnd"/>
                  <w:r w:rsidRPr="0012653B">
                    <w:t xml:space="preserve"> 0,4–0,5 мм. Каркас повинен бути </w:t>
                  </w:r>
                  <w:proofErr w:type="spellStart"/>
                  <w:r w:rsidRPr="0012653B">
                    <w:t>виготовлений</w:t>
                  </w:r>
                  <w:proofErr w:type="spellEnd"/>
                  <w:r w:rsidRPr="0012653B">
                    <w:t xml:space="preserve"> з </w:t>
                  </w:r>
                  <w:proofErr w:type="spellStart"/>
                  <w:r w:rsidRPr="0012653B">
                    <w:t>плоскоовальних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сталевих</w:t>
                  </w:r>
                  <w:proofErr w:type="spellEnd"/>
                  <w:r w:rsidRPr="0012653B">
                    <w:t xml:space="preserve"> труб 30 × 15 × 1,2 мм, 38 × 20 × 1,2 мм, 50 × 30 × 1,2 мм, з </w:t>
                  </w:r>
                  <w:proofErr w:type="spellStart"/>
                  <w:r w:rsidRPr="0012653B">
                    <w:t>порошковим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покриттям</w:t>
                  </w:r>
                  <w:proofErr w:type="spellEnd"/>
                  <w:r w:rsidRPr="0012653B">
                    <w:t xml:space="preserve">. Спинка і </w:t>
                  </w:r>
                  <w:proofErr w:type="spellStart"/>
                  <w:r w:rsidRPr="0012653B">
                    <w:t>сидіння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повинні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кріпитися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гвинтами</w:t>
                  </w:r>
                  <w:proofErr w:type="spellEnd"/>
                  <w:r w:rsidRPr="0012653B">
                    <w:t xml:space="preserve">. </w:t>
                  </w:r>
                  <w:proofErr w:type="spellStart"/>
                  <w:r w:rsidRPr="0012653B">
                    <w:t>Регулювання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висоти</w:t>
                  </w:r>
                  <w:proofErr w:type="spellEnd"/>
                  <w:r w:rsidRPr="0012653B">
                    <w:t xml:space="preserve"> повинно </w:t>
                  </w:r>
                  <w:proofErr w:type="spellStart"/>
                  <w:r w:rsidRPr="0012653B">
                    <w:t>здійснюватись</w:t>
                  </w:r>
                  <w:proofErr w:type="spellEnd"/>
                  <w:r w:rsidRPr="0012653B">
                    <w:t xml:space="preserve"> за </w:t>
                  </w:r>
                  <w:proofErr w:type="spellStart"/>
                  <w:r w:rsidRPr="0012653B">
                    <w:t>допомогою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наскрізної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гвинтово-гаєчної</w:t>
                  </w:r>
                  <w:proofErr w:type="spellEnd"/>
                  <w:r w:rsidRPr="0012653B">
                    <w:t xml:space="preserve"> стяжки з </w:t>
                  </w:r>
                  <w:proofErr w:type="spellStart"/>
                  <w:r w:rsidRPr="0012653B">
                    <w:t>фіксацією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ковпачкової</w:t>
                  </w:r>
                  <w:proofErr w:type="spellEnd"/>
                  <w:r w:rsidRPr="0012653B">
                    <w:t xml:space="preserve"> гайки </w:t>
                  </w:r>
                  <w:proofErr w:type="spellStart"/>
                  <w:r w:rsidRPr="0012653B">
                    <w:t>всередині</w:t>
                  </w:r>
                  <w:proofErr w:type="spellEnd"/>
                  <w:r w:rsidRPr="0012653B">
                    <w:t xml:space="preserve"> труби. У </w:t>
                  </w:r>
                  <w:proofErr w:type="spellStart"/>
                  <w:r w:rsidRPr="0012653B">
                    <w:t>нижній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частині</w:t>
                  </w:r>
                  <w:proofErr w:type="spellEnd"/>
                  <w:r w:rsidRPr="0012653B">
                    <w:t xml:space="preserve"> каркасу повинен бути </w:t>
                  </w:r>
                  <w:proofErr w:type="spellStart"/>
                  <w:r w:rsidRPr="0012653B">
                    <w:t>отвір</w:t>
                  </w:r>
                  <w:proofErr w:type="spellEnd"/>
                  <w:r w:rsidRPr="0012653B">
                    <w:t xml:space="preserve"> для </w:t>
                  </w:r>
                  <w:proofErr w:type="spellStart"/>
                  <w:r w:rsidRPr="0012653B">
                    <w:t>візуалізації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кольорового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маркування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ростової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групи</w:t>
                  </w:r>
                  <w:proofErr w:type="spellEnd"/>
                  <w:r w:rsidRPr="0012653B">
                    <w:t xml:space="preserve">. На </w:t>
                  </w:r>
                  <w:proofErr w:type="spellStart"/>
                  <w:r w:rsidRPr="0012653B">
                    <w:t>торцях</w:t>
                  </w:r>
                  <w:proofErr w:type="spellEnd"/>
                  <w:r w:rsidRPr="0012653B">
                    <w:t xml:space="preserve"> труб </w:t>
                  </w:r>
                  <w:proofErr w:type="spellStart"/>
                  <w:r w:rsidRPr="0012653B">
                    <w:t>повинні</w:t>
                  </w:r>
                  <w:proofErr w:type="spellEnd"/>
                  <w:r w:rsidRPr="0012653B">
                    <w:t xml:space="preserve"> бути </w:t>
                  </w:r>
                  <w:proofErr w:type="spellStart"/>
                  <w:r w:rsidRPr="0012653B">
                    <w:t>пластикові</w:t>
                  </w:r>
                  <w:proofErr w:type="spellEnd"/>
                  <w:r w:rsidRPr="0012653B">
                    <w:t xml:space="preserve"> наконечники. </w:t>
                  </w:r>
                  <w:proofErr w:type="spellStart"/>
                  <w:r w:rsidRPr="0012653B">
                    <w:t>Сидіння</w:t>
                  </w:r>
                  <w:proofErr w:type="spellEnd"/>
                  <w:r w:rsidRPr="0012653B">
                    <w:t xml:space="preserve"> та спинка </w:t>
                  </w:r>
                  <w:proofErr w:type="spellStart"/>
                  <w:r w:rsidRPr="0012653B">
                    <w:t>повинні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мати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lastRenderedPageBreak/>
                    <w:t>заокруглені</w:t>
                  </w:r>
                  <w:proofErr w:type="spellEnd"/>
                  <w:r w:rsidRPr="0012653B">
                    <w:t xml:space="preserve"> кути. </w:t>
                  </w:r>
                  <w:proofErr w:type="spellStart"/>
                  <w:r w:rsidRPr="0012653B">
                    <w:t>Матеріали</w:t>
                  </w:r>
                  <w:proofErr w:type="spellEnd"/>
                  <w:r w:rsidRPr="0012653B">
                    <w:t xml:space="preserve"> Спинка та </w:t>
                  </w:r>
                  <w:proofErr w:type="spellStart"/>
                  <w:r w:rsidRPr="0012653B">
                    <w:t>сидіння</w:t>
                  </w:r>
                  <w:proofErr w:type="spellEnd"/>
                  <w:r w:rsidRPr="0012653B">
                    <w:t xml:space="preserve">: фанера + HPL. Каркас: </w:t>
                  </w:r>
                  <w:proofErr w:type="spellStart"/>
                  <w:r w:rsidRPr="0012653B">
                    <w:t>сталева</w:t>
                  </w:r>
                  <w:proofErr w:type="spellEnd"/>
                  <w:r w:rsidRPr="0012653B">
                    <w:t xml:space="preserve"> труба з </w:t>
                  </w:r>
                  <w:proofErr w:type="spellStart"/>
                  <w:r w:rsidRPr="0012653B">
                    <w:t>порошковим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покриттям</w:t>
                  </w:r>
                  <w:proofErr w:type="spellEnd"/>
                  <w:r w:rsidRPr="0012653B">
                    <w:t xml:space="preserve">. Опори та наконечники: пластик. </w:t>
                  </w:r>
                  <w:proofErr w:type="spellStart"/>
                  <w:r w:rsidRPr="0012653B">
                    <w:t>Палітра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кольорів</w:t>
                  </w:r>
                  <w:proofErr w:type="spellEnd"/>
                  <w:r w:rsidRPr="0012653B">
                    <w:t xml:space="preserve"> HPL-</w:t>
                  </w:r>
                  <w:proofErr w:type="spellStart"/>
                  <w:r w:rsidRPr="0012653B">
                    <w:t>покриття</w:t>
                  </w:r>
                  <w:proofErr w:type="spellEnd"/>
                  <w:r w:rsidRPr="0012653B">
                    <w:t xml:space="preserve"> повинна бути </w:t>
                  </w:r>
                  <w:proofErr w:type="spellStart"/>
                  <w:r w:rsidRPr="0012653B">
                    <w:t>доступне</w:t>
                  </w:r>
                  <w:proofErr w:type="spellEnd"/>
                  <w:r w:rsidRPr="0012653B">
                    <w:t xml:space="preserve"> в таких </w:t>
                  </w:r>
                  <w:proofErr w:type="spellStart"/>
                  <w:r w:rsidRPr="0012653B">
                    <w:t>кольорах</w:t>
                  </w:r>
                  <w:proofErr w:type="spellEnd"/>
                  <w:r w:rsidRPr="0012653B">
                    <w:t xml:space="preserve">: </w:t>
                  </w:r>
                  <w:proofErr w:type="spellStart"/>
                  <w:r w:rsidRPr="0012653B">
                    <w:t>жасмін</w:t>
                  </w:r>
                  <w:proofErr w:type="spellEnd"/>
                  <w:r w:rsidRPr="0012653B">
                    <w:t xml:space="preserve">, бук, дуб </w:t>
                  </w:r>
                  <w:proofErr w:type="spellStart"/>
                  <w:r w:rsidRPr="0012653B">
                    <w:t>молочний</w:t>
                  </w:r>
                  <w:proofErr w:type="spellEnd"/>
                  <w:r w:rsidRPr="0012653B">
                    <w:t xml:space="preserve">, </w:t>
                  </w:r>
                  <w:proofErr w:type="spellStart"/>
                  <w:r w:rsidRPr="0012653B">
                    <w:t>блакитний</w:t>
                  </w:r>
                  <w:proofErr w:type="spellEnd"/>
                  <w:r w:rsidRPr="0012653B">
                    <w:t xml:space="preserve">. </w:t>
                  </w:r>
                  <w:proofErr w:type="spellStart"/>
                  <w:r w:rsidRPr="0012653B">
                    <w:t>Палітра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кольорів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металевого</w:t>
                  </w:r>
                  <w:proofErr w:type="spellEnd"/>
                  <w:r w:rsidRPr="0012653B">
                    <w:t xml:space="preserve"> каркасу: </w:t>
                  </w:r>
                  <w:proofErr w:type="spellStart"/>
                  <w:r w:rsidRPr="0012653B">
                    <w:t>салатовий</w:t>
                  </w:r>
                  <w:proofErr w:type="spellEnd"/>
                  <w:r w:rsidRPr="0012653B">
                    <w:t xml:space="preserve"> (RAL6018), </w:t>
                  </w:r>
                  <w:proofErr w:type="spellStart"/>
                  <w:r w:rsidRPr="0012653B">
                    <w:t>сірий</w:t>
                  </w:r>
                  <w:proofErr w:type="spellEnd"/>
                  <w:r w:rsidRPr="0012653B">
                    <w:t xml:space="preserve"> (RAL7035), </w:t>
                  </w:r>
                  <w:proofErr w:type="spellStart"/>
                  <w:r w:rsidRPr="0012653B">
                    <w:t>жовтий</w:t>
                  </w:r>
                  <w:proofErr w:type="spellEnd"/>
                  <w:r w:rsidRPr="0012653B">
                    <w:t xml:space="preserve"> (RAL1018). </w:t>
                  </w:r>
                  <w:proofErr w:type="spellStart"/>
                  <w:r w:rsidRPr="0012653B">
                    <w:t>Допустимі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комбінації</w:t>
                  </w:r>
                  <w:proofErr w:type="spellEnd"/>
                  <w:r w:rsidRPr="0012653B">
                    <w:t xml:space="preserve">: </w:t>
                  </w:r>
                  <w:proofErr w:type="spellStart"/>
                  <w:r w:rsidRPr="0012653B">
                    <w:t>жовтий</w:t>
                  </w:r>
                  <w:proofErr w:type="spellEnd"/>
                  <w:r w:rsidRPr="0012653B">
                    <w:t xml:space="preserve"> каркас — HPL бук, дуб </w:t>
                  </w:r>
                  <w:proofErr w:type="spellStart"/>
                  <w:r w:rsidRPr="0012653B">
                    <w:t>молочний</w:t>
                  </w:r>
                  <w:proofErr w:type="spellEnd"/>
                  <w:r w:rsidRPr="0012653B">
                    <w:t xml:space="preserve">, </w:t>
                  </w:r>
                  <w:proofErr w:type="spellStart"/>
                  <w:r w:rsidRPr="0012653B">
                    <w:t>жасмін</w:t>
                  </w:r>
                  <w:proofErr w:type="spellEnd"/>
                  <w:r w:rsidRPr="0012653B">
                    <w:t xml:space="preserve">, </w:t>
                  </w:r>
                  <w:proofErr w:type="spellStart"/>
                  <w:r w:rsidRPr="0012653B">
                    <w:t>блакитний</w:t>
                  </w:r>
                  <w:proofErr w:type="spellEnd"/>
                  <w:r w:rsidRPr="0012653B">
                    <w:t xml:space="preserve">; </w:t>
                  </w:r>
                  <w:proofErr w:type="spellStart"/>
                  <w:r w:rsidRPr="0012653B">
                    <w:t>сірий</w:t>
                  </w:r>
                  <w:proofErr w:type="spellEnd"/>
                  <w:r w:rsidRPr="0012653B">
                    <w:t xml:space="preserve"> каркас — HPL бук, дуб </w:t>
                  </w:r>
                  <w:proofErr w:type="spellStart"/>
                  <w:r w:rsidRPr="0012653B">
                    <w:t>молочний</w:t>
                  </w:r>
                  <w:proofErr w:type="spellEnd"/>
                  <w:r w:rsidRPr="0012653B">
                    <w:t xml:space="preserve">; </w:t>
                  </w:r>
                  <w:proofErr w:type="spellStart"/>
                  <w:r w:rsidRPr="0012653B">
                    <w:t>салатовий</w:t>
                  </w:r>
                  <w:proofErr w:type="spellEnd"/>
                  <w:r w:rsidRPr="0012653B">
                    <w:t xml:space="preserve"> каркас — HPL бук, дуб </w:t>
                  </w:r>
                  <w:proofErr w:type="spellStart"/>
                  <w:r w:rsidRPr="0012653B">
                    <w:t>молочний</w:t>
                  </w:r>
                  <w:proofErr w:type="spellEnd"/>
                  <w:r w:rsidRPr="0012653B">
                    <w:t>.</w:t>
                  </w:r>
                </w:p>
                <w:p w14:paraId="11A35A97" w14:textId="77777777" w:rsidR="00973856" w:rsidRPr="0012653B" w:rsidRDefault="00973856" w:rsidP="00973856">
                  <w:pPr>
                    <w:pStyle w:val="ad"/>
                    <w:spacing w:before="0" w:beforeAutospacing="0" w:after="0" w:afterAutospacing="0"/>
                  </w:pPr>
                  <w:proofErr w:type="spellStart"/>
                  <w:r w:rsidRPr="0012653B">
                    <w:t>Вимоги</w:t>
                  </w:r>
                  <w:proofErr w:type="spellEnd"/>
                  <w:r w:rsidRPr="0012653B">
                    <w:t xml:space="preserve"> до </w:t>
                  </w:r>
                  <w:proofErr w:type="spellStart"/>
                  <w:r w:rsidRPr="0012653B">
                    <w:t>якості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Виріб</w:t>
                  </w:r>
                  <w:proofErr w:type="spellEnd"/>
                  <w:r w:rsidRPr="0012653B">
                    <w:t xml:space="preserve"> повинен </w:t>
                  </w:r>
                  <w:proofErr w:type="spellStart"/>
                  <w:r w:rsidRPr="0012653B">
                    <w:t>мати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стійку</w:t>
                  </w:r>
                  <w:proofErr w:type="spellEnd"/>
                  <w:r w:rsidRPr="0012653B">
                    <w:t xml:space="preserve">, </w:t>
                  </w:r>
                  <w:proofErr w:type="spellStart"/>
                  <w:r w:rsidRPr="0012653B">
                    <w:t>жорстку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конструкцію</w:t>
                  </w:r>
                  <w:proofErr w:type="spellEnd"/>
                  <w:r w:rsidRPr="0012653B">
                    <w:t xml:space="preserve">, </w:t>
                  </w:r>
                  <w:proofErr w:type="spellStart"/>
                  <w:r w:rsidRPr="0012653B">
                    <w:t>відповідати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вимогам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експлуатації</w:t>
                  </w:r>
                  <w:proofErr w:type="spellEnd"/>
                  <w:r w:rsidRPr="0012653B">
                    <w:t xml:space="preserve"> в </w:t>
                  </w:r>
                  <w:proofErr w:type="spellStart"/>
                  <w:r w:rsidRPr="0012653B">
                    <w:t>навчальних</w:t>
                  </w:r>
                  <w:proofErr w:type="spellEnd"/>
                  <w:r w:rsidRPr="0012653B">
                    <w:t xml:space="preserve"> закладах, </w:t>
                  </w:r>
                  <w:proofErr w:type="spellStart"/>
                  <w:r w:rsidRPr="0012653B">
                    <w:t>мати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рівні</w:t>
                  </w:r>
                  <w:proofErr w:type="spellEnd"/>
                  <w:r w:rsidRPr="0012653B">
                    <w:t xml:space="preserve">, </w:t>
                  </w:r>
                  <w:proofErr w:type="spellStart"/>
                  <w:r w:rsidRPr="0012653B">
                    <w:t>неушкоджені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поверхні</w:t>
                  </w:r>
                  <w:proofErr w:type="spellEnd"/>
                  <w:r w:rsidRPr="0012653B">
                    <w:t xml:space="preserve"> без </w:t>
                  </w:r>
                  <w:proofErr w:type="spellStart"/>
                  <w:r w:rsidRPr="0012653B">
                    <w:t>здуттів</w:t>
                  </w:r>
                  <w:proofErr w:type="spellEnd"/>
                  <w:r w:rsidRPr="0012653B">
                    <w:t xml:space="preserve">, </w:t>
                  </w:r>
                  <w:proofErr w:type="spellStart"/>
                  <w:r w:rsidRPr="0012653B">
                    <w:t>подряпин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або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відшарувань</w:t>
                  </w:r>
                  <w:proofErr w:type="spellEnd"/>
                  <w:r w:rsidRPr="0012653B">
                    <w:t xml:space="preserve">. Крайки </w:t>
                  </w:r>
                  <w:proofErr w:type="spellStart"/>
                  <w:r w:rsidRPr="0012653B">
                    <w:t>повинні</w:t>
                  </w:r>
                  <w:proofErr w:type="spellEnd"/>
                  <w:r w:rsidRPr="0012653B">
                    <w:t xml:space="preserve"> бути </w:t>
                  </w:r>
                  <w:proofErr w:type="spellStart"/>
                  <w:r w:rsidRPr="0012653B">
                    <w:t>щільно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приклеєні</w:t>
                  </w:r>
                  <w:proofErr w:type="spellEnd"/>
                  <w:r w:rsidRPr="0012653B">
                    <w:t xml:space="preserve"> без </w:t>
                  </w:r>
                  <w:proofErr w:type="spellStart"/>
                  <w:r w:rsidRPr="0012653B">
                    <w:t>зазорів</w:t>
                  </w:r>
                  <w:proofErr w:type="spellEnd"/>
                  <w:r w:rsidRPr="0012653B">
                    <w:t xml:space="preserve">. </w:t>
                  </w:r>
                  <w:proofErr w:type="spellStart"/>
                  <w:r w:rsidRPr="0012653B">
                    <w:t>Регулювання</w:t>
                  </w:r>
                  <w:proofErr w:type="spellEnd"/>
                  <w:r w:rsidRPr="0012653B">
                    <w:t xml:space="preserve"> повинно </w:t>
                  </w:r>
                  <w:proofErr w:type="spellStart"/>
                  <w:r w:rsidRPr="0012653B">
                    <w:t>забезпечувати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чітку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фіксацію</w:t>
                  </w:r>
                  <w:proofErr w:type="spellEnd"/>
                  <w:r w:rsidRPr="0012653B">
                    <w:t xml:space="preserve"> без </w:t>
                  </w:r>
                  <w:proofErr w:type="spellStart"/>
                  <w:r w:rsidRPr="0012653B">
                    <w:t>люфтів</w:t>
                  </w:r>
                  <w:proofErr w:type="spellEnd"/>
                  <w:r w:rsidRPr="0012653B">
                    <w:t xml:space="preserve">. </w:t>
                  </w:r>
                  <w:proofErr w:type="spellStart"/>
                  <w:r w:rsidRPr="0012653B">
                    <w:t>Всі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частини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меблів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повинні</w:t>
                  </w:r>
                  <w:proofErr w:type="spellEnd"/>
                  <w:r w:rsidRPr="0012653B">
                    <w:t xml:space="preserve"> бути </w:t>
                  </w:r>
                  <w:proofErr w:type="spellStart"/>
                  <w:r w:rsidRPr="0012653B">
                    <w:t>безпечними</w:t>
                  </w:r>
                  <w:proofErr w:type="spellEnd"/>
                  <w:r w:rsidRPr="0012653B">
                    <w:t xml:space="preserve"> для </w:t>
                  </w:r>
                  <w:proofErr w:type="spellStart"/>
                  <w:r w:rsidRPr="0012653B">
                    <w:t>учнів</w:t>
                  </w:r>
                  <w:proofErr w:type="spellEnd"/>
                  <w:r w:rsidRPr="0012653B">
                    <w:t xml:space="preserve"> — без </w:t>
                  </w:r>
                  <w:proofErr w:type="spellStart"/>
                  <w:r w:rsidRPr="0012653B">
                    <w:t>гострих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кутів</w:t>
                  </w:r>
                  <w:proofErr w:type="spellEnd"/>
                  <w:r w:rsidRPr="0012653B">
                    <w:t xml:space="preserve"> і </w:t>
                  </w:r>
                  <w:proofErr w:type="spellStart"/>
                  <w:r w:rsidRPr="0012653B">
                    <w:t>виступів</w:t>
                  </w:r>
                  <w:proofErr w:type="spellEnd"/>
                  <w:r w:rsidRPr="0012653B">
                    <w:t xml:space="preserve">. </w:t>
                  </w:r>
                  <w:proofErr w:type="spellStart"/>
                  <w:r w:rsidRPr="0012653B">
                    <w:t>Виріб</w:t>
                  </w:r>
                  <w:proofErr w:type="spellEnd"/>
                  <w:r w:rsidRPr="0012653B">
                    <w:t xml:space="preserve"> повинен </w:t>
                  </w:r>
                  <w:proofErr w:type="spellStart"/>
                  <w:r w:rsidRPr="0012653B">
                    <w:t>відповідати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технічному</w:t>
                  </w:r>
                  <w:proofErr w:type="spellEnd"/>
                  <w:r w:rsidRPr="0012653B">
                    <w:t xml:space="preserve"> регламенту </w:t>
                  </w:r>
                  <w:proofErr w:type="spellStart"/>
                  <w:r w:rsidRPr="0012653B">
                    <w:t>безпечності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меблів</w:t>
                  </w:r>
                  <w:proofErr w:type="spellEnd"/>
                  <w:r w:rsidRPr="0012653B">
                    <w:t xml:space="preserve">, </w:t>
                  </w:r>
                  <w:proofErr w:type="spellStart"/>
                  <w:r w:rsidRPr="0012653B">
                    <w:t>чинним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державним</w:t>
                  </w:r>
                  <w:proofErr w:type="spellEnd"/>
                  <w:r w:rsidRPr="0012653B">
                    <w:t xml:space="preserve"> стандартам і </w:t>
                  </w:r>
                  <w:proofErr w:type="spellStart"/>
                  <w:r w:rsidRPr="0012653B">
                    <w:t>санітарно-гігієнічним</w:t>
                  </w:r>
                  <w:proofErr w:type="spellEnd"/>
                  <w:r w:rsidRPr="0012653B">
                    <w:t xml:space="preserve"> нормам. </w:t>
                  </w:r>
                  <w:proofErr w:type="spellStart"/>
                  <w:r w:rsidRPr="0012653B">
                    <w:t>Замовник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вимагає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надання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копії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Висновку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державної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санітарно-епідеміологічної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експертизи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або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сертифіката</w:t>
                  </w:r>
                  <w:proofErr w:type="spellEnd"/>
                  <w:r w:rsidRPr="0012653B">
                    <w:t xml:space="preserve"> </w:t>
                  </w:r>
                  <w:proofErr w:type="spellStart"/>
                  <w:r w:rsidRPr="0012653B">
                    <w:t>відповідності</w:t>
                  </w:r>
                  <w:proofErr w:type="spellEnd"/>
                  <w:r w:rsidRPr="0012653B">
                    <w:t>.</w:t>
                  </w:r>
                </w:p>
                <w:p w14:paraId="5E69B79C" w14:textId="7C181088" w:rsidR="00973856" w:rsidRPr="00752B44" w:rsidRDefault="00973856" w:rsidP="00973856">
                  <w:pPr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lastRenderedPageBreak/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3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6"/>
  </w:num>
  <w:num w:numId="5">
    <w:abstractNumId w:val="17"/>
  </w:num>
  <w:num w:numId="6">
    <w:abstractNumId w:val="32"/>
  </w:num>
  <w:num w:numId="7">
    <w:abstractNumId w:val="37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8"/>
  </w:num>
  <w:num w:numId="18">
    <w:abstractNumId w:val="23"/>
  </w:num>
  <w:num w:numId="19">
    <w:abstractNumId w:val="5"/>
  </w:num>
  <w:num w:numId="20">
    <w:abstractNumId w:val="27"/>
  </w:num>
  <w:num w:numId="21">
    <w:abstractNumId w:val="28"/>
  </w:num>
  <w:num w:numId="22">
    <w:abstractNumId w:val="29"/>
  </w:num>
  <w:num w:numId="23">
    <w:abstractNumId w:val="33"/>
  </w:num>
  <w:num w:numId="24">
    <w:abstractNumId w:val="20"/>
  </w:num>
  <w:num w:numId="25">
    <w:abstractNumId w:val="24"/>
  </w:num>
  <w:num w:numId="26">
    <w:abstractNumId w:val="34"/>
  </w:num>
  <w:num w:numId="27">
    <w:abstractNumId w:val="19"/>
  </w:num>
  <w:num w:numId="28">
    <w:abstractNumId w:val="18"/>
  </w:num>
  <w:num w:numId="29">
    <w:abstractNumId w:val="14"/>
  </w:num>
  <w:num w:numId="30">
    <w:abstractNumId w:val="26"/>
  </w:num>
  <w:num w:numId="31">
    <w:abstractNumId w:val="25"/>
  </w:num>
  <w:num w:numId="32">
    <w:abstractNumId w:val="10"/>
  </w:num>
  <w:num w:numId="33">
    <w:abstractNumId w:val="7"/>
  </w:num>
  <w:num w:numId="34">
    <w:abstractNumId w:val="13"/>
  </w:num>
  <w:num w:numId="35">
    <w:abstractNumId w:val="31"/>
  </w:num>
  <w:num w:numId="36">
    <w:abstractNumId w:val="3"/>
  </w:num>
  <w:num w:numId="37">
    <w:abstractNumId w:val="6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F0301"/>
    <w:rsid w:val="000F66D4"/>
    <w:rsid w:val="0012431D"/>
    <w:rsid w:val="00133569"/>
    <w:rsid w:val="00142C34"/>
    <w:rsid w:val="0014717E"/>
    <w:rsid w:val="00151D5E"/>
    <w:rsid w:val="001525AD"/>
    <w:rsid w:val="00153244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B44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3856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72B4"/>
    <w:rsid w:val="00FA4CDC"/>
    <w:rsid w:val="00FA6E80"/>
    <w:rsid w:val="00FA7A20"/>
    <w:rsid w:val="00FB7916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Cергей</cp:lastModifiedBy>
  <cp:revision>2</cp:revision>
  <cp:lastPrinted>2025-04-10T13:45:00Z</cp:lastPrinted>
  <dcterms:created xsi:type="dcterms:W3CDTF">2025-07-04T10:49:00Z</dcterms:created>
  <dcterms:modified xsi:type="dcterms:W3CDTF">2025-07-04T10:49:00Z</dcterms:modified>
</cp:coreProperties>
</file>